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0EB" w:rsidRPr="006550EB" w:rsidRDefault="006550EB" w:rsidP="006550EB">
      <w:pPr>
        <w:pStyle w:val="NoSpacing"/>
        <w:rPr>
          <w:rFonts w:ascii="Times New Roman" w:hAnsi="Times New Roman"/>
          <w:sz w:val="24"/>
          <w:szCs w:val="24"/>
          <w:lang w:val="pt-BR"/>
        </w:rPr>
      </w:pPr>
      <w:r w:rsidRPr="006550EB">
        <w:rPr>
          <w:rFonts w:ascii="Times New Roman" w:hAnsi="Times New Roman"/>
          <w:sz w:val="24"/>
          <w:szCs w:val="24"/>
          <w:lang w:val="pt-BR"/>
        </w:rPr>
        <w:t>R O M Â N I A</w:t>
      </w:r>
    </w:p>
    <w:p w:rsidR="006550EB" w:rsidRPr="006550EB" w:rsidRDefault="006550EB" w:rsidP="006550EB">
      <w:pPr>
        <w:pStyle w:val="NoSpacing"/>
        <w:rPr>
          <w:rFonts w:ascii="Times New Roman" w:hAnsi="Times New Roman"/>
          <w:sz w:val="24"/>
          <w:szCs w:val="24"/>
        </w:rPr>
      </w:pPr>
      <w:r w:rsidRPr="006550EB">
        <w:rPr>
          <w:rFonts w:ascii="Times New Roman" w:hAnsi="Times New Roman"/>
          <w:sz w:val="24"/>
          <w:szCs w:val="24"/>
        </w:rPr>
        <w:t>JUDEŢUL   CĂLĂRAȘI</w:t>
      </w:r>
    </w:p>
    <w:p w:rsidR="006550EB" w:rsidRPr="006550EB" w:rsidRDefault="006550EB" w:rsidP="006550EB">
      <w:pPr>
        <w:pStyle w:val="NoSpacing"/>
        <w:rPr>
          <w:rFonts w:ascii="Times New Roman" w:hAnsi="Times New Roman"/>
          <w:bCs/>
          <w:sz w:val="24"/>
          <w:szCs w:val="24"/>
          <w:lang w:val="es-ES"/>
        </w:rPr>
      </w:pPr>
      <w:r w:rsidRPr="006550EB">
        <w:rPr>
          <w:rFonts w:ascii="Times New Roman" w:hAnsi="Times New Roman"/>
          <w:sz w:val="24"/>
          <w:szCs w:val="24"/>
          <w:lang w:val="pt-BR"/>
        </w:rPr>
        <w:t>PRIMĂRIA COMUNEI  ULMU</w:t>
      </w:r>
    </w:p>
    <w:p w:rsidR="006550EB" w:rsidRPr="006550EB" w:rsidRDefault="006550EB" w:rsidP="006550EB">
      <w:pPr>
        <w:pStyle w:val="NoSpacing"/>
        <w:rPr>
          <w:rFonts w:ascii="Times New Roman" w:hAnsi="Times New Roman"/>
          <w:sz w:val="24"/>
          <w:szCs w:val="24"/>
        </w:rPr>
      </w:pPr>
      <w:r w:rsidRPr="006550EB">
        <w:rPr>
          <w:rFonts w:ascii="Times New Roman" w:hAnsi="Times New Roman"/>
          <w:sz w:val="24"/>
          <w:szCs w:val="24"/>
        </w:rPr>
        <w:t>NR. 759/10.03.2025</w:t>
      </w:r>
    </w:p>
    <w:p w:rsidR="006550EB" w:rsidRPr="006550EB" w:rsidRDefault="006550EB" w:rsidP="006550EB">
      <w:pPr>
        <w:pStyle w:val="NoSpacing"/>
        <w:rPr>
          <w:rFonts w:ascii="Times New Roman" w:hAnsi="Times New Roman"/>
          <w:sz w:val="24"/>
          <w:szCs w:val="24"/>
        </w:rPr>
      </w:pPr>
    </w:p>
    <w:p w:rsidR="006550EB" w:rsidRPr="006550EB" w:rsidRDefault="006550EB" w:rsidP="006550EB">
      <w:pPr>
        <w:pStyle w:val="NoSpacing"/>
        <w:rPr>
          <w:rFonts w:ascii="Times New Roman" w:hAnsi="Times New Roman"/>
          <w:sz w:val="24"/>
          <w:szCs w:val="24"/>
        </w:rPr>
      </w:pPr>
    </w:p>
    <w:p w:rsidR="006550EB" w:rsidRPr="006550EB" w:rsidRDefault="006550EB" w:rsidP="006550EB">
      <w:pPr>
        <w:pStyle w:val="NoSpacing"/>
        <w:jc w:val="center"/>
        <w:rPr>
          <w:rFonts w:ascii="Times New Roman" w:hAnsi="Times New Roman"/>
          <w:sz w:val="24"/>
          <w:szCs w:val="24"/>
        </w:rPr>
      </w:pPr>
      <w:r w:rsidRPr="006550EB">
        <w:rPr>
          <w:rFonts w:ascii="Times New Roman" w:hAnsi="Times New Roman"/>
          <w:sz w:val="24"/>
          <w:szCs w:val="24"/>
        </w:rPr>
        <w:t>P R O I E C T   D E   H O T Ă R Â R E</w:t>
      </w:r>
      <w:bookmarkStart w:id="0" w:name="_Hlk515021549"/>
    </w:p>
    <w:p w:rsidR="006550EB" w:rsidRPr="006550EB" w:rsidRDefault="006550EB" w:rsidP="006550EB">
      <w:pPr>
        <w:pStyle w:val="NoSpacing"/>
        <w:jc w:val="center"/>
        <w:rPr>
          <w:rFonts w:ascii="Times New Roman" w:hAnsi="Times New Roman"/>
          <w:i/>
          <w:sz w:val="24"/>
          <w:szCs w:val="24"/>
        </w:rPr>
      </w:pPr>
      <w:bookmarkStart w:id="1" w:name="_Hlk501365266"/>
      <w:r w:rsidRPr="006550EB">
        <w:rPr>
          <w:rFonts w:ascii="Times New Roman" w:hAnsi="Times New Roman"/>
          <w:i/>
          <w:sz w:val="24"/>
          <w:szCs w:val="24"/>
        </w:rPr>
        <w:t xml:space="preserve">privind </w:t>
      </w:r>
      <w:bookmarkStart w:id="2" w:name="_Hlk501365303"/>
      <w:bookmarkEnd w:id="0"/>
      <w:bookmarkEnd w:id="1"/>
      <w:r w:rsidRPr="006550EB">
        <w:rPr>
          <w:rFonts w:ascii="Times New Roman" w:hAnsi="Times New Roman"/>
          <w:i/>
          <w:sz w:val="24"/>
          <w:szCs w:val="24"/>
        </w:rPr>
        <w:t>aprobarea bugetului local</w:t>
      </w:r>
      <w:r w:rsidRPr="006550EB">
        <w:rPr>
          <w:rFonts w:ascii="Times New Roman" w:hAnsi="Times New Roman"/>
          <w:sz w:val="24"/>
          <w:szCs w:val="24"/>
        </w:rPr>
        <w:t xml:space="preserve"> </w:t>
      </w:r>
      <w:r w:rsidRPr="006550EB">
        <w:rPr>
          <w:rFonts w:ascii="Times New Roman" w:hAnsi="Times New Roman"/>
          <w:i/>
          <w:sz w:val="24"/>
          <w:szCs w:val="24"/>
        </w:rPr>
        <w:t xml:space="preserve">al comunei </w:t>
      </w:r>
      <w:bookmarkEnd w:id="2"/>
      <w:r w:rsidRPr="006550EB">
        <w:rPr>
          <w:rFonts w:ascii="Times New Roman" w:hAnsi="Times New Roman"/>
          <w:i/>
          <w:sz w:val="24"/>
          <w:szCs w:val="24"/>
        </w:rPr>
        <w:t>Ulmu, județ Călărași,</w:t>
      </w:r>
    </w:p>
    <w:p w:rsidR="006550EB" w:rsidRPr="006550EB" w:rsidRDefault="006550EB" w:rsidP="006550EB">
      <w:pPr>
        <w:pStyle w:val="NoSpacing"/>
        <w:jc w:val="center"/>
        <w:rPr>
          <w:rFonts w:ascii="Times New Roman" w:hAnsi="Times New Roman"/>
          <w:i/>
          <w:sz w:val="24"/>
          <w:szCs w:val="24"/>
        </w:rPr>
      </w:pPr>
      <w:r w:rsidRPr="006550EB">
        <w:rPr>
          <w:rFonts w:ascii="Times New Roman" w:hAnsi="Times New Roman"/>
          <w:i/>
          <w:sz w:val="24"/>
          <w:szCs w:val="24"/>
        </w:rPr>
        <w:t>pentru anul 2025</w:t>
      </w:r>
    </w:p>
    <w:p w:rsidR="006550EB" w:rsidRPr="006550EB" w:rsidRDefault="006550EB" w:rsidP="006550EB">
      <w:pPr>
        <w:pStyle w:val="NoSpacing"/>
        <w:rPr>
          <w:rFonts w:ascii="Times New Roman" w:hAnsi="Times New Roman"/>
          <w:sz w:val="24"/>
          <w:szCs w:val="24"/>
        </w:rPr>
      </w:pPr>
    </w:p>
    <w:p w:rsidR="006550EB" w:rsidRPr="006550EB" w:rsidRDefault="006550EB" w:rsidP="006550EB">
      <w:pPr>
        <w:pStyle w:val="NoSpacing"/>
        <w:rPr>
          <w:rFonts w:ascii="Times New Roman" w:hAnsi="Times New Roman"/>
          <w:sz w:val="24"/>
          <w:szCs w:val="24"/>
        </w:rPr>
      </w:pPr>
    </w:p>
    <w:p w:rsidR="006550EB" w:rsidRPr="006550EB" w:rsidRDefault="006550EB" w:rsidP="006550EB">
      <w:pPr>
        <w:pStyle w:val="NoSpacing"/>
        <w:rPr>
          <w:rFonts w:ascii="Times New Roman" w:hAnsi="Times New Roman"/>
          <w:b/>
          <w:noProof/>
          <w:color w:val="000000"/>
          <w:sz w:val="24"/>
          <w:szCs w:val="24"/>
        </w:rPr>
      </w:pPr>
      <w:r>
        <w:rPr>
          <w:rFonts w:ascii="Times New Roman" w:hAnsi="Times New Roman"/>
          <w:b/>
          <w:noProof/>
          <w:color w:val="000000"/>
          <w:sz w:val="24"/>
          <w:szCs w:val="24"/>
        </w:rPr>
        <w:tab/>
      </w:r>
      <w:r w:rsidRPr="006550EB">
        <w:rPr>
          <w:rFonts w:ascii="Times New Roman" w:hAnsi="Times New Roman"/>
          <w:b/>
          <w:noProof/>
          <w:color w:val="000000"/>
          <w:sz w:val="24"/>
          <w:szCs w:val="24"/>
        </w:rPr>
        <w:t>NEGOITA ION – PRIMAR AL COMUNEI ULMU, JUDEȚ CĂLĂRAȘI:</w:t>
      </w:r>
    </w:p>
    <w:p w:rsidR="006550EB" w:rsidRPr="006550EB" w:rsidRDefault="006550EB" w:rsidP="006550EB">
      <w:pPr>
        <w:pStyle w:val="NoSpacing"/>
        <w:jc w:val="both"/>
        <w:rPr>
          <w:rFonts w:ascii="Times New Roman" w:hAnsi="Times New Roman"/>
          <w:b/>
          <w:noProof/>
          <w:color w:val="000000"/>
          <w:sz w:val="24"/>
          <w:szCs w:val="24"/>
        </w:rPr>
      </w:pPr>
      <w:r>
        <w:rPr>
          <w:rFonts w:ascii="Times New Roman" w:hAnsi="Times New Roman"/>
          <w:b/>
          <w:noProof/>
          <w:color w:val="000000"/>
          <w:sz w:val="24"/>
          <w:szCs w:val="24"/>
        </w:rPr>
        <w:tab/>
      </w:r>
      <w:r w:rsidRPr="006550EB">
        <w:rPr>
          <w:rFonts w:ascii="Times New Roman" w:hAnsi="Times New Roman"/>
          <w:b/>
          <w:noProof/>
          <w:color w:val="000000"/>
          <w:sz w:val="24"/>
          <w:szCs w:val="24"/>
        </w:rPr>
        <w:t>Având în vedere:</w:t>
      </w:r>
    </w:p>
    <w:p w:rsidR="006550EB" w:rsidRPr="006550EB" w:rsidRDefault="006550EB" w:rsidP="006550EB">
      <w:pPr>
        <w:pStyle w:val="NoSpacing"/>
        <w:numPr>
          <w:ilvl w:val="0"/>
          <w:numId w:val="2"/>
        </w:numPr>
        <w:jc w:val="both"/>
        <w:rPr>
          <w:rFonts w:ascii="Times New Roman" w:hAnsi="Times New Roman"/>
          <w:noProof/>
          <w:color w:val="000000"/>
          <w:sz w:val="24"/>
          <w:szCs w:val="24"/>
        </w:rPr>
      </w:pPr>
      <w:r w:rsidRPr="006550EB">
        <w:rPr>
          <w:rFonts w:ascii="Times New Roman" w:hAnsi="Times New Roman"/>
          <w:noProof/>
          <w:color w:val="000000"/>
          <w:sz w:val="24"/>
          <w:szCs w:val="24"/>
        </w:rPr>
        <w:t xml:space="preserve">referatul de aprobare întocmit de domnul Negoita Ion – Primar al comunei Ulmu, județul Călărași, inregistrat la nr. 758/10.03.2025; </w:t>
      </w:r>
    </w:p>
    <w:p w:rsidR="006550EB" w:rsidRPr="006550EB" w:rsidRDefault="006550EB" w:rsidP="006550EB">
      <w:pPr>
        <w:pStyle w:val="NoSpacing"/>
        <w:jc w:val="both"/>
        <w:rPr>
          <w:rFonts w:ascii="Times New Roman" w:hAnsi="Times New Roman"/>
          <w:b/>
          <w:noProof/>
          <w:color w:val="000000"/>
          <w:sz w:val="24"/>
          <w:szCs w:val="24"/>
        </w:rPr>
      </w:pPr>
      <w:r>
        <w:rPr>
          <w:rFonts w:ascii="Times New Roman" w:hAnsi="Times New Roman"/>
          <w:b/>
          <w:noProof/>
          <w:color w:val="000000"/>
          <w:sz w:val="24"/>
          <w:szCs w:val="24"/>
        </w:rPr>
        <w:tab/>
      </w:r>
      <w:r w:rsidRPr="006550EB">
        <w:rPr>
          <w:rFonts w:ascii="Times New Roman" w:hAnsi="Times New Roman"/>
          <w:b/>
          <w:noProof/>
          <w:color w:val="000000"/>
          <w:sz w:val="24"/>
          <w:szCs w:val="24"/>
        </w:rPr>
        <w:t>În conformitate cu prevederile:</w:t>
      </w:r>
    </w:p>
    <w:p w:rsidR="006550EB" w:rsidRPr="006550EB" w:rsidRDefault="006550EB" w:rsidP="006550EB">
      <w:pPr>
        <w:pStyle w:val="NoSpacing"/>
        <w:jc w:val="both"/>
        <w:rPr>
          <w:rFonts w:ascii="Times New Roman" w:hAnsi="Times New Roman"/>
          <w:b/>
          <w:noProof/>
          <w:color w:val="000000"/>
          <w:sz w:val="24"/>
          <w:szCs w:val="24"/>
        </w:rPr>
      </w:pPr>
      <w:r>
        <w:rPr>
          <w:rFonts w:ascii="Times New Roman" w:hAnsi="Times New Roman"/>
          <w:sz w:val="24"/>
          <w:szCs w:val="24"/>
        </w:rPr>
        <w:tab/>
      </w:r>
      <w:r w:rsidRPr="006550EB">
        <w:rPr>
          <w:rFonts w:ascii="Times New Roman" w:hAnsi="Times New Roman"/>
          <w:sz w:val="24"/>
          <w:szCs w:val="24"/>
        </w:rPr>
        <w:t>- adresa A.J.F.P. Calarasi nr.  2014/17.02.2025 privind repartizarea  sumelor si cotelor defalcate din unele venituri ale bugetului de stat pe anul 2025 si estimari pe anii 2026-2028;</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adresa A.J.F.P. Calarasi nr. 845/23.01.2025 privind limitele pentru sumele defalcate din taxa pe valoarea adaugata pentru echilibrarea bugetelor locale, a sumelor din cota de 14 % din impozitul pe venit pentru echilibrarea bugetelor locale si a cotelor defalcate din imozitul pe venit;</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adresa A.J.F.P.Calarasi nr. 2923/10.03.2025 privind suplimentarea sumelor defalcate din taxa pe valoarea aduagata  pentru finantarea cheltuielilor descentralizate la nivelul comunelor, oraselor si municipiilor pe anul 2025;</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xml:space="preserve"> - adresa A.J.F.P. Calarasi nr. 2854/07.03.2025 privind trimestrializarea sumelor defalcate din taxa pe valoarea adaugata pentru bugetele locale;</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prevederile  Legii nr. 9/10.02.2025– Legea bugetului de stat pe anul 2025;</w:t>
      </w:r>
    </w:p>
    <w:p w:rsidR="006550EB" w:rsidRPr="006550EB" w:rsidRDefault="006550EB" w:rsidP="006550EB">
      <w:pPr>
        <w:pStyle w:val="NoSpacing"/>
        <w:jc w:val="both"/>
        <w:rPr>
          <w:rFonts w:ascii="Times New Roman" w:hAnsi="Times New Roman"/>
          <w:color w:val="000000"/>
          <w:sz w:val="24"/>
          <w:szCs w:val="24"/>
        </w:rPr>
      </w:pPr>
      <w:r>
        <w:rPr>
          <w:rFonts w:ascii="Times New Roman" w:hAnsi="Times New Roman"/>
          <w:color w:val="000000"/>
          <w:sz w:val="24"/>
          <w:szCs w:val="24"/>
        </w:rPr>
        <w:tab/>
      </w:r>
      <w:r w:rsidRPr="006550EB">
        <w:rPr>
          <w:rFonts w:ascii="Times New Roman" w:hAnsi="Times New Roman"/>
          <w:color w:val="000000"/>
          <w:sz w:val="24"/>
          <w:szCs w:val="24"/>
        </w:rPr>
        <w:t>- prevederile hotarare Consiliului Local nr. 3/15.01.2025 privind alegerea presedintelui de sedinta al Consiliului Local Ulmu  pentru o perioadă de trei luni (februarie - aprilie 2025);</w:t>
      </w:r>
    </w:p>
    <w:p w:rsid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rPr>
        <w:t>- prevederile art. 39 alin.(3), (4), (5) si a art.58 alin. (1) lit.”a” si „b” din  Legea  nr.273/2006 privind finanţele publice locale, cu modificar</w:t>
      </w:r>
      <w:r>
        <w:rPr>
          <w:rFonts w:ascii="Times New Roman" w:hAnsi="Times New Roman"/>
          <w:sz w:val="24"/>
          <w:szCs w:val="24"/>
        </w:rPr>
        <w:t>ile si completarile ulterioare;</w:t>
      </w:r>
    </w:p>
    <w:p w:rsidR="006550EB" w:rsidRPr="006550EB" w:rsidRDefault="006550EB" w:rsidP="006550EB">
      <w:pPr>
        <w:pStyle w:val="NoSpacing"/>
        <w:jc w:val="both"/>
        <w:rPr>
          <w:rFonts w:ascii="Times New Roman" w:hAnsi="Times New Roman"/>
          <w:sz w:val="24"/>
          <w:szCs w:val="24"/>
        </w:rPr>
      </w:pPr>
      <w:r>
        <w:rPr>
          <w:rFonts w:ascii="Times New Roman" w:hAnsi="Times New Roman"/>
          <w:sz w:val="24"/>
          <w:szCs w:val="24"/>
        </w:rPr>
        <w:tab/>
      </w:r>
      <w:r w:rsidRPr="006550EB">
        <w:rPr>
          <w:rFonts w:ascii="Times New Roman" w:hAnsi="Times New Roman"/>
          <w:sz w:val="24"/>
          <w:szCs w:val="24"/>
          <w:lang w:val="en-US"/>
        </w:rPr>
        <w:t xml:space="preserve"> - </w:t>
      </w:r>
      <w:proofErr w:type="spellStart"/>
      <w:proofErr w:type="gramStart"/>
      <w:r w:rsidRPr="006550EB">
        <w:rPr>
          <w:rFonts w:ascii="Times New Roman" w:hAnsi="Times New Roman"/>
          <w:sz w:val="24"/>
          <w:szCs w:val="24"/>
          <w:lang w:val="en-US"/>
        </w:rPr>
        <w:t>prevederile</w:t>
      </w:r>
      <w:proofErr w:type="spellEnd"/>
      <w:proofErr w:type="gramEnd"/>
      <w:r w:rsidRPr="006550EB">
        <w:rPr>
          <w:rFonts w:ascii="Times New Roman" w:hAnsi="Times New Roman"/>
          <w:sz w:val="24"/>
          <w:szCs w:val="24"/>
          <w:lang w:val="en-US"/>
        </w:rPr>
        <w:t xml:space="preserve"> art. </w:t>
      </w:r>
      <w:proofErr w:type="gramStart"/>
      <w:r w:rsidRPr="006550EB">
        <w:rPr>
          <w:rFonts w:ascii="Times New Roman" w:hAnsi="Times New Roman"/>
          <w:sz w:val="24"/>
          <w:szCs w:val="24"/>
          <w:lang w:val="en-US"/>
        </w:rPr>
        <w:t xml:space="preserve">12 </w:t>
      </w:r>
      <w:proofErr w:type="spellStart"/>
      <w:r w:rsidRPr="006550EB">
        <w:rPr>
          <w:rFonts w:ascii="Times New Roman" w:hAnsi="Times New Roman"/>
          <w:sz w:val="24"/>
          <w:szCs w:val="24"/>
          <w:lang w:val="en-US"/>
        </w:rPr>
        <w:t>alin</w:t>
      </w:r>
      <w:proofErr w:type="spellEnd"/>
      <w:r w:rsidRPr="006550EB">
        <w:rPr>
          <w:rFonts w:ascii="Times New Roman" w:hAnsi="Times New Roman"/>
          <w:sz w:val="24"/>
          <w:szCs w:val="24"/>
          <w:lang w:val="en-US"/>
        </w:rPr>
        <w:t>.</w:t>
      </w:r>
      <w:proofErr w:type="gramEnd"/>
      <w:r w:rsidRPr="006550EB">
        <w:rPr>
          <w:rFonts w:ascii="Times New Roman" w:hAnsi="Times New Roman"/>
          <w:sz w:val="24"/>
          <w:szCs w:val="24"/>
          <w:lang w:val="en-US"/>
        </w:rPr>
        <w:t xml:space="preserve"> (2) </w:t>
      </w:r>
      <w:proofErr w:type="spellStart"/>
      <w:proofErr w:type="gramStart"/>
      <w:r w:rsidRPr="006550EB">
        <w:rPr>
          <w:rFonts w:ascii="Times New Roman" w:hAnsi="Times New Roman"/>
          <w:sz w:val="24"/>
          <w:szCs w:val="24"/>
          <w:lang w:val="en-US"/>
        </w:rPr>
        <w:t>lit</w:t>
      </w:r>
      <w:proofErr w:type="gramEnd"/>
      <w:r w:rsidRPr="006550EB">
        <w:rPr>
          <w:rFonts w:ascii="Times New Roman" w:hAnsi="Times New Roman"/>
          <w:sz w:val="24"/>
          <w:szCs w:val="24"/>
          <w:lang w:val="en-US"/>
        </w:rPr>
        <w:t>.“</w:t>
      </w:r>
      <w:proofErr w:type="gramStart"/>
      <w:r w:rsidRPr="006550EB">
        <w:rPr>
          <w:rFonts w:ascii="Times New Roman" w:hAnsi="Times New Roman"/>
          <w:sz w:val="24"/>
          <w:szCs w:val="24"/>
          <w:lang w:val="en-US"/>
        </w:rPr>
        <w:t>b</w:t>
      </w:r>
      <w:proofErr w:type="spellEnd"/>
      <w:proofErr w:type="gramEnd"/>
      <w:r w:rsidRPr="006550EB">
        <w:rPr>
          <w:rFonts w:ascii="Times New Roman" w:hAnsi="Times New Roman"/>
          <w:sz w:val="24"/>
          <w:szCs w:val="24"/>
          <w:lang w:val="en-US"/>
        </w:rPr>
        <w:t xml:space="preserve">”, </w:t>
      </w:r>
      <w:proofErr w:type="spellStart"/>
      <w:r w:rsidRPr="006550EB">
        <w:rPr>
          <w:rFonts w:ascii="Times New Roman" w:hAnsi="Times New Roman"/>
          <w:sz w:val="24"/>
          <w:szCs w:val="24"/>
          <w:lang w:val="en-US"/>
        </w:rPr>
        <w:t>alin</w:t>
      </w:r>
      <w:proofErr w:type="spellEnd"/>
      <w:r w:rsidRPr="006550EB">
        <w:rPr>
          <w:rFonts w:ascii="Times New Roman" w:hAnsi="Times New Roman"/>
          <w:sz w:val="24"/>
          <w:szCs w:val="24"/>
          <w:lang w:val="en-US"/>
        </w:rPr>
        <w:t xml:space="preserve">.(4) </w:t>
      </w:r>
      <w:proofErr w:type="spellStart"/>
      <w:r w:rsidRPr="006550EB">
        <w:rPr>
          <w:rFonts w:ascii="Times New Roman" w:hAnsi="Times New Roman"/>
          <w:sz w:val="24"/>
          <w:szCs w:val="24"/>
          <w:lang w:val="en-US"/>
        </w:rPr>
        <w:t>lit.”</w:t>
      </w:r>
      <w:proofErr w:type="gramStart"/>
      <w:r w:rsidRPr="006550EB">
        <w:rPr>
          <w:rFonts w:ascii="Times New Roman" w:hAnsi="Times New Roman"/>
          <w:sz w:val="24"/>
          <w:szCs w:val="24"/>
          <w:lang w:val="en-US"/>
        </w:rPr>
        <w:t>a</w:t>
      </w:r>
      <w:proofErr w:type="spellEnd"/>
      <w:proofErr w:type="gramEnd"/>
      <w:r w:rsidRPr="006550EB">
        <w:rPr>
          <w:rFonts w:ascii="Times New Roman" w:hAnsi="Times New Roman"/>
          <w:sz w:val="24"/>
          <w:szCs w:val="24"/>
          <w:lang w:val="en-US"/>
        </w:rPr>
        <w:t xml:space="preserve">” din </w:t>
      </w:r>
      <w:proofErr w:type="spellStart"/>
      <w:r w:rsidRPr="006550EB">
        <w:rPr>
          <w:rFonts w:ascii="Times New Roman" w:hAnsi="Times New Roman"/>
          <w:sz w:val="24"/>
          <w:szCs w:val="24"/>
          <w:lang w:val="en-US"/>
        </w:rPr>
        <w:t>Ordonanta</w:t>
      </w:r>
      <w:proofErr w:type="spellEnd"/>
      <w:r w:rsidRPr="006550EB">
        <w:rPr>
          <w:rFonts w:ascii="Times New Roman" w:hAnsi="Times New Roman"/>
          <w:sz w:val="24"/>
          <w:szCs w:val="24"/>
          <w:lang w:val="en-US"/>
        </w:rPr>
        <w:t xml:space="preserve"> de </w:t>
      </w:r>
      <w:proofErr w:type="spellStart"/>
      <w:r w:rsidRPr="006550EB">
        <w:rPr>
          <w:rFonts w:ascii="Times New Roman" w:hAnsi="Times New Roman"/>
          <w:sz w:val="24"/>
          <w:szCs w:val="24"/>
          <w:lang w:val="en-US"/>
        </w:rPr>
        <w:t>Urgenta</w:t>
      </w:r>
      <w:proofErr w:type="spellEnd"/>
      <w:r w:rsidRPr="006550EB">
        <w:rPr>
          <w:rFonts w:ascii="Times New Roman" w:hAnsi="Times New Roman"/>
          <w:sz w:val="24"/>
          <w:szCs w:val="24"/>
          <w:lang w:val="en-US"/>
        </w:rPr>
        <w:t xml:space="preserve"> nr.57/2019 </w:t>
      </w:r>
      <w:proofErr w:type="spellStart"/>
      <w:r w:rsidRPr="006550EB">
        <w:rPr>
          <w:rFonts w:ascii="Times New Roman" w:hAnsi="Times New Roman"/>
          <w:sz w:val="24"/>
          <w:szCs w:val="24"/>
          <w:lang w:val="en-US"/>
        </w:rPr>
        <w:t>privind</w:t>
      </w:r>
      <w:proofErr w:type="spellEnd"/>
      <w:r w:rsidRPr="006550EB">
        <w:rPr>
          <w:rFonts w:ascii="Times New Roman" w:hAnsi="Times New Roman"/>
          <w:sz w:val="24"/>
          <w:szCs w:val="24"/>
          <w:lang w:val="en-US"/>
        </w:rPr>
        <w:t xml:space="preserve"> </w:t>
      </w:r>
      <w:proofErr w:type="spellStart"/>
      <w:r w:rsidRPr="006550EB">
        <w:rPr>
          <w:rFonts w:ascii="Times New Roman" w:hAnsi="Times New Roman"/>
          <w:sz w:val="24"/>
          <w:szCs w:val="24"/>
          <w:lang w:val="en-US"/>
        </w:rPr>
        <w:t>Codul</w:t>
      </w:r>
      <w:proofErr w:type="spellEnd"/>
      <w:r w:rsidRPr="006550EB">
        <w:rPr>
          <w:rFonts w:ascii="Times New Roman" w:hAnsi="Times New Roman"/>
          <w:sz w:val="24"/>
          <w:szCs w:val="24"/>
          <w:lang w:val="en-US"/>
        </w:rPr>
        <w:t xml:space="preserve"> administrative</w:t>
      </w:r>
      <w:r w:rsidRPr="006550EB">
        <w:rPr>
          <w:rFonts w:ascii="Times New Roman" w:hAnsi="Times New Roman"/>
          <w:color w:val="0A0A09"/>
          <w:sz w:val="24"/>
          <w:szCs w:val="24"/>
          <w:lang w:val="en-US"/>
        </w:rPr>
        <w:t>,</w:t>
      </w:r>
      <w:r w:rsidRPr="006550EB">
        <w:rPr>
          <w:rFonts w:ascii="Times New Roman" w:hAnsi="Times New Roman"/>
          <w:sz w:val="24"/>
          <w:szCs w:val="24"/>
        </w:rPr>
        <w:t xml:space="preserve"> cu modificarile si completarile ulterioare.</w:t>
      </w:r>
    </w:p>
    <w:p w:rsidR="006550EB" w:rsidRPr="006550EB" w:rsidRDefault="006550EB" w:rsidP="006550EB">
      <w:pPr>
        <w:pStyle w:val="NoSpacing"/>
        <w:jc w:val="both"/>
        <w:rPr>
          <w:rFonts w:ascii="Times New Roman" w:hAnsi="Times New Roman"/>
          <w:sz w:val="24"/>
          <w:szCs w:val="24"/>
        </w:rPr>
      </w:pPr>
      <w:r w:rsidRPr="006550EB">
        <w:rPr>
          <w:rFonts w:ascii="Times New Roman" w:hAnsi="Times New Roman"/>
          <w:sz w:val="24"/>
          <w:szCs w:val="24"/>
        </w:rPr>
        <w:tab/>
        <w:t>- prevederile L</w:t>
      </w:r>
      <w:r w:rsidRPr="006550EB">
        <w:rPr>
          <w:rFonts w:ascii="Times New Roman" w:hAnsi="Times New Roman"/>
          <w:bCs/>
          <w:sz w:val="24"/>
          <w:szCs w:val="24"/>
        </w:rPr>
        <w:t xml:space="preserve">egii nr. 52/2003 privind transparenţa decizională în administraţia publică, </w:t>
      </w:r>
      <w:r w:rsidRPr="006550EB">
        <w:rPr>
          <w:rFonts w:ascii="Times New Roman" w:hAnsi="Times New Roman"/>
          <w:sz w:val="24"/>
          <w:szCs w:val="24"/>
        </w:rPr>
        <w:t>cu modificările și completările ulterioare.</w:t>
      </w:r>
    </w:p>
    <w:p w:rsidR="006550EB" w:rsidRPr="006550EB" w:rsidRDefault="006550EB" w:rsidP="006550EB">
      <w:pPr>
        <w:pStyle w:val="NoSpacing"/>
        <w:jc w:val="both"/>
        <w:rPr>
          <w:rFonts w:ascii="Times New Roman" w:hAnsi="Times New Roman"/>
          <w:bCs/>
          <w:noProof/>
          <w:sz w:val="24"/>
          <w:szCs w:val="24"/>
          <w:lang w:val="en-US"/>
        </w:rPr>
      </w:pPr>
      <w:r>
        <w:rPr>
          <w:rFonts w:ascii="Times New Roman" w:hAnsi="Times New Roman"/>
          <w:bCs/>
          <w:sz w:val="24"/>
          <w:szCs w:val="24"/>
          <w:lang w:val="en-US"/>
        </w:rPr>
        <w:tab/>
      </w:r>
      <w:proofErr w:type="spellStart"/>
      <w:proofErr w:type="gramStart"/>
      <w:r w:rsidRPr="006550EB">
        <w:rPr>
          <w:rFonts w:ascii="Times New Roman" w:hAnsi="Times New Roman"/>
          <w:bCs/>
          <w:sz w:val="24"/>
          <w:szCs w:val="24"/>
          <w:lang w:val="en-US"/>
        </w:rPr>
        <w:t>În</w:t>
      </w:r>
      <w:proofErr w:type="spellEnd"/>
      <w:r w:rsidRPr="006550EB">
        <w:rPr>
          <w:rFonts w:ascii="Times New Roman" w:hAnsi="Times New Roman"/>
          <w:bCs/>
          <w:sz w:val="24"/>
          <w:szCs w:val="24"/>
          <w:lang w:val="en-US"/>
        </w:rPr>
        <w:t xml:space="preserve"> </w:t>
      </w:r>
      <w:proofErr w:type="spellStart"/>
      <w:r w:rsidRPr="006550EB">
        <w:rPr>
          <w:rFonts w:ascii="Times New Roman" w:hAnsi="Times New Roman"/>
          <w:bCs/>
          <w:sz w:val="24"/>
          <w:szCs w:val="24"/>
          <w:lang w:val="en-US"/>
        </w:rPr>
        <w:t>temeiul</w:t>
      </w:r>
      <w:proofErr w:type="spellEnd"/>
      <w:r w:rsidRPr="006550EB">
        <w:rPr>
          <w:rFonts w:ascii="Times New Roman" w:hAnsi="Times New Roman"/>
          <w:bCs/>
          <w:sz w:val="24"/>
          <w:szCs w:val="24"/>
          <w:lang w:val="en-US"/>
        </w:rPr>
        <w:t xml:space="preserve"> </w:t>
      </w:r>
      <w:r w:rsidRPr="006550EB">
        <w:rPr>
          <w:rFonts w:ascii="Times New Roman" w:hAnsi="Times New Roman"/>
          <w:bCs/>
          <w:noProof/>
          <w:sz w:val="24"/>
          <w:szCs w:val="24"/>
          <w:lang w:val="en-US"/>
        </w:rPr>
        <w:t>art.</w:t>
      </w:r>
      <w:proofErr w:type="gramEnd"/>
      <w:r w:rsidRPr="006550EB">
        <w:rPr>
          <w:rFonts w:ascii="Times New Roman" w:hAnsi="Times New Roman"/>
          <w:bCs/>
          <w:noProof/>
          <w:sz w:val="24"/>
          <w:szCs w:val="24"/>
          <w:lang w:val="en-US"/>
        </w:rPr>
        <w:t xml:space="preserve"> 129 alin. (2) lit. b) și alin. (4) lit. a), art. 136 alin. (1), art. 139, alin. (1), art. 196 alin. (1) lit. a) și art. 243 alin. (1) lit. a) din Ordonanța de Urgență a Guvernului nr. 57/2019 privind Codul Administrativ, cu modificările și completările ulterioare,</w:t>
      </w:r>
    </w:p>
    <w:p w:rsidR="006550EB" w:rsidRPr="006550EB" w:rsidRDefault="006550EB" w:rsidP="006550EB">
      <w:pPr>
        <w:pStyle w:val="NoSpacing"/>
        <w:jc w:val="both"/>
        <w:rPr>
          <w:rFonts w:ascii="Times New Roman" w:hAnsi="Times New Roman"/>
          <w:bCs/>
          <w:noProof/>
          <w:sz w:val="24"/>
          <w:szCs w:val="24"/>
          <w:lang w:val="en-US"/>
        </w:rPr>
      </w:pPr>
    </w:p>
    <w:p w:rsidR="006550EB" w:rsidRPr="006550EB" w:rsidRDefault="006550EB" w:rsidP="006550EB">
      <w:pPr>
        <w:pStyle w:val="NoSpacing"/>
        <w:rPr>
          <w:rFonts w:ascii="Times New Roman" w:hAnsi="Times New Roman"/>
          <w:bCs/>
          <w:noProof/>
          <w:sz w:val="24"/>
          <w:szCs w:val="24"/>
          <w:lang w:val="en-US"/>
        </w:rPr>
      </w:pPr>
    </w:p>
    <w:p w:rsidR="006550EB" w:rsidRPr="006550EB" w:rsidRDefault="006550EB" w:rsidP="006550EB">
      <w:pPr>
        <w:pStyle w:val="NoSpacing"/>
        <w:jc w:val="center"/>
        <w:rPr>
          <w:rFonts w:ascii="Times New Roman" w:hAnsi="Times New Roman"/>
          <w:b/>
          <w:sz w:val="24"/>
          <w:szCs w:val="24"/>
        </w:rPr>
      </w:pPr>
      <w:r w:rsidRPr="006550EB">
        <w:rPr>
          <w:rFonts w:ascii="Times New Roman" w:hAnsi="Times New Roman"/>
          <w:b/>
          <w:sz w:val="24"/>
          <w:szCs w:val="24"/>
        </w:rPr>
        <w:t>PROPUN:</w:t>
      </w:r>
    </w:p>
    <w:p w:rsidR="006550EB" w:rsidRPr="006550EB" w:rsidRDefault="006550EB" w:rsidP="006550EB">
      <w:pPr>
        <w:pStyle w:val="NoSpacing"/>
        <w:rPr>
          <w:rFonts w:ascii="Times New Roman" w:hAnsi="Times New Roman"/>
          <w:b/>
          <w:sz w:val="24"/>
          <w:szCs w:val="24"/>
        </w:rPr>
      </w:pPr>
    </w:p>
    <w:p w:rsidR="00CB4229" w:rsidRDefault="006550EB" w:rsidP="006550EB">
      <w:pPr>
        <w:pStyle w:val="NoSpacing"/>
        <w:jc w:val="both"/>
        <w:rPr>
          <w:rFonts w:ascii="Times New Roman" w:hAnsi="Times New Roman"/>
          <w:sz w:val="24"/>
          <w:szCs w:val="24"/>
        </w:rPr>
      </w:pPr>
      <w:bookmarkStart w:id="3" w:name="_Hlk125560106"/>
      <w:bookmarkStart w:id="4" w:name="_Hlk125545014"/>
      <w:r>
        <w:rPr>
          <w:rFonts w:ascii="Times New Roman" w:hAnsi="Times New Roman"/>
          <w:b/>
          <w:sz w:val="24"/>
          <w:szCs w:val="24"/>
        </w:rPr>
        <w:tab/>
      </w:r>
      <w:r w:rsidRPr="006550EB">
        <w:rPr>
          <w:rFonts w:ascii="Times New Roman" w:hAnsi="Times New Roman"/>
          <w:b/>
          <w:sz w:val="24"/>
          <w:szCs w:val="24"/>
        </w:rPr>
        <w:t xml:space="preserve">Art. 1. </w:t>
      </w:r>
      <w:r w:rsidRPr="006550EB">
        <w:rPr>
          <w:rFonts w:ascii="Times New Roman" w:hAnsi="Times New Roman"/>
          <w:sz w:val="24"/>
          <w:szCs w:val="24"/>
        </w:rPr>
        <w:t xml:space="preserve">Se aprobă </w:t>
      </w:r>
      <w:r w:rsidRPr="006550EB">
        <w:rPr>
          <w:rFonts w:ascii="Times New Roman" w:hAnsi="Times New Roman"/>
          <w:b/>
          <w:i/>
          <w:sz w:val="24"/>
          <w:szCs w:val="24"/>
        </w:rPr>
        <w:t>bugetul de venituri și cheltuieli al comunei Ulmu pentru anul 2025, conform Anexei nr. 1</w:t>
      </w:r>
      <w:r w:rsidRPr="006550EB">
        <w:rPr>
          <w:rFonts w:ascii="Times New Roman" w:hAnsi="Times New Roman"/>
          <w:sz w:val="24"/>
          <w:szCs w:val="24"/>
        </w:rPr>
        <w:t xml:space="preserve">, care face parte integranta din prezenta hotarare, </w:t>
      </w:r>
    </w:p>
    <w:p w:rsidR="006550EB" w:rsidRPr="006550EB" w:rsidRDefault="006550EB" w:rsidP="006550EB">
      <w:pPr>
        <w:pStyle w:val="NoSpacing"/>
        <w:jc w:val="both"/>
        <w:rPr>
          <w:rFonts w:ascii="Times New Roman" w:hAnsi="Times New Roman"/>
          <w:sz w:val="24"/>
          <w:szCs w:val="24"/>
        </w:rPr>
      </w:pPr>
      <w:r>
        <w:rPr>
          <w:rFonts w:ascii="Times New Roman" w:hAnsi="Times New Roman"/>
          <w:b/>
          <w:bCs/>
          <w:sz w:val="24"/>
          <w:szCs w:val="24"/>
        </w:rPr>
        <w:lastRenderedPageBreak/>
        <w:tab/>
      </w:r>
      <w:r w:rsidRPr="006550EB">
        <w:rPr>
          <w:rFonts w:ascii="Times New Roman" w:hAnsi="Times New Roman"/>
          <w:b/>
          <w:bCs/>
          <w:sz w:val="24"/>
          <w:szCs w:val="24"/>
        </w:rPr>
        <w:t>Art. 2.</w:t>
      </w:r>
      <w:r w:rsidRPr="006550EB">
        <w:rPr>
          <w:rFonts w:ascii="Times New Roman" w:hAnsi="Times New Roman"/>
          <w:sz w:val="24"/>
          <w:szCs w:val="24"/>
        </w:rPr>
        <w:t xml:space="preserve"> Se aprobă </w:t>
      </w:r>
      <w:r w:rsidRPr="006550EB">
        <w:rPr>
          <w:rFonts w:ascii="Times New Roman" w:hAnsi="Times New Roman"/>
          <w:b/>
          <w:i/>
          <w:sz w:val="24"/>
          <w:szCs w:val="24"/>
        </w:rPr>
        <w:t>lista de investiții, din bugetul local pentru anul 2025 – Secțiunea A, conform Anexei nr. 2</w:t>
      </w:r>
      <w:r w:rsidRPr="006550EB">
        <w:rPr>
          <w:rFonts w:ascii="Times New Roman" w:hAnsi="Times New Roman"/>
          <w:sz w:val="24"/>
          <w:szCs w:val="24"/>
        </w:rPr>
        <w:t>, care face parte integranta din prezenta hotarare</w:t>
      </w:r>
      <w:bookmarkEnd w:id="3"/>
      <w:r w:rsidR="00CB4229">
        <w:rPr>
          <w:rFonts w:ascii="Times New Roman" w:hAnsi="Times New Roman"/>
          <w:sz w:val="24"/>
          <w:szCs w:val="24"/>
        </w:rPr>
        <w:t>.</w:t>
      </w:r>
      <w:bookmarkStart w:id="5" w:name="_GoBack"/>
      <w:bookmarkEnd w:id="5"/>
    </w:p>
    <w:p w:rsidR="006550EB" w:rsidRPr="006550EB" w:rsidRDefault="006550EB" w:rsidP="006550EB">
      <w:pPr>
        <w:pStyle w:val="NoSpacing"/>
        <w:jc w:val="both"/>
        <w:rPr>
          <w:rFonts w:ascii="Times New Roman" w:hAnsi="Times New Roman"/>
          <w:color w:val="000000"/>
          <w:sz w:val="24"/>
          <w:szCs w:val="24"/>
        </w:rPr>
      </w:pPr>
      <w:r>
        <w:rPr>
          <w:rFonts w:ascii="Times New Roman" w:hAnsi="Times New Roman"/>
          <w:b/>
          <w:bCs/>
          <w:sz w:val="24"/>
          <w:szCs w:val="24"/>
        </w:rPr>
        <w:tab/>
      </w:r>
      <w:r w:rsidRPr="006550EB">
        <w:rPr>
          <w:rFonts w:ascii="Times New Roman" w:hAnsi="Times New Roman"/>
          <w:b/>
          <w:bCs/>
          <w:sz w:val="24"/>
          <w:szCs w:val="24"/>
        </w:rPr>
        <w:t>Art. 3.</w:t>
      </w:r>
      <w:r w:rsidRPr="006550EB">
        <w:rPr>
          <w:rFonts w:ascii="Times New Roman" w:hAnsi="Times New Roman"/>
          <w:sz w:val="24"/>
          <w:szCs w:val="24"/>
        </w:rPr>
        <w:t xml:space="preserve"> </w:t>
      </w:r>
      <w:r w:rsidRPr="006550EB">
        <w:rPr>
          <w:rFonts w:ascii="Times New Roman" w:hAnsi="Times New Roman"/>
          <w:bCs/>
          <w:color w:val="000000"/>
          <w:sz w:val="24"/>
          <w:szCs w:val="24"/>
        </w:rPr>
        <w:t>Se aproba numarul de personal, permanent si temporar precum si fondul de salarii de baza conform anexei nr.3 care face parte integranta din prezenta hotarare.</w:t>
      </w:r>
      <w:bookmarkEnd w:id="4"/>
    </w:p>
    <w:p w:rsidR="006550EB" w:rsidRPr="006550EB" w:rsidRDefault="006550EB" w:rsidP="006550EB">
      <w:pPr>
        <w:pStyle w:val="NoSpacing"/>
        <w:jc w:val="both"/>
        <w:rPr>
          <w:rFonts w:ascii="Times New Roman" w:hAnsi="Times New Roman"/>
          <w:b/>
          <w:sz w:val="24"/>
          <w:szCs w:val="24"/>
          <w:lang w:val="pt-BR"/>
        </w:rPr>
      </w:pPr>
    </w:p>
    <w:p w:rsidR="006550EB" w:rsidRPr="006550EB" w:rsidRDefault="006550EB" w:rsidP="006550EB">
      <w:pPr>
        <w:pStyle w:val="NoSpacing"/>
        <w:jc w:val="both"/>
        <w:rPr>
          <w:rFonts w:ascii="Times New Roman" w:hAnsi="Times New Roman"/>
          <w:b/>
          <w:sz w:val="24"/>
          <w:szCs w:val="24"/>
          <w:lang w:val="pt-BR"/>
        </w:rPr>
      </w:pPr>
    </w:p>
    <w:p w:rsidR="006550EB" w:rsidRPr="006550EB" w:rsidRDefault="006550EB" w:rsidP="006550EB">
      <w:pPr>
        <w:pStyle w:val="NoSpacing"/>
        <w:rPr>
          <w:rFonts w:ascii="Times New Roman" w:hAnsi="Times New Roman"/>
          <w:b/>
          <w:sz w:val="24"/>
          <w:szCs w:val="24"/>
          <w:lang w:val="pt-BR"/>
        </w:rPr>
      </w:pPr>
    </w:p>
    <w:p w:rsidR="006550EB" w:rsidRPr="006550EB" w:rsidRDefault="006550EB" w:rsidP="006550EB">
      <w:pPr>
        <w:pStyle w:val="NoSpacing"/>
        <w:rPr>
          <w:rFonts w:ascii="Times New Roman" w:hAnsi="Times New Roman"/>
          <w:b/>
          <w:sz w:val="24"/>
          <w:szCs w:val="24"/>
          <w:lang w:val="pt-BR"/>
        </w:rPr>
      </w:pPr>
    </w:p>
    <w:p w:rsidR="006550EB" w:rsidRPr="006550EB" w:rsidRDefault="006550EB" w:rsidP="006550EB">
      <w:pPr>
        <w:pStyle w:val="NoSpacing"/>
        <w:rPr>
          <w:rFonts w:ascii="Times New Roman" w:hAnsi="Times New Roman"/>
          <w:b/>
          <w:sz w:val="24"/>
          <w:szCs w:val="24"/>
          <w:lang w:val="pt-BR"/>
        </w:rPr>
      </w:pPr>
    </w:p>
    <w:p w:rsidR="006550EB" w:rsidRPr="006550EB" w:rsidRDefault="006550EB" w:rsidP="006550EB">
      <w:pPr>
        <w:pStyle w:val="NoSpacing"/>
        <w:jc w:val="center"/>
        <w:rPr>
          <w:rFonts w:ascii="Times New Roman" w:hAnsi="Times New Roman"/>
          <w:b/>
          <w:sz w:val="24"/>
          <w:szCs w:val="24"/>
          <w:lang w:val="pt-BR"/>
        </w:rPr>
      </w:pPr>
      <w:r w:rsidRPr="006550EB">
        <w:rPr>
          <w:rFonts w:ascii="Times New Roman" w:hAnsi="Times New Roman"/>
          <w:b/>
          <w:sz w:val="24"/>
          <w:szCs w:val="24"/>
          <w:lang w:val="pt-BR"/>
        </w:rPr>
        <w:t>INIȚIATOR,</w:t>
      </w:r>
    </w:p>
    <w:p w:rsidR="006550EB" w:rsidRPr="006550EB" w:rsidRDefault="006550EB" w:rsidP="006550EB">
      <w:pPr>
        <w:pStyle w:val="NoSpacing"/>
        <w:jc w:val="center"/>
        <w:rPr>
          <w:rFonts w:ascii="Times New Roman" w:hAnsi="Times New Roman"/>
          <w:b/>
          <w:sz w:val="24"/>
          <w:szCs w:val="24"/>
          <w:lang w:val="pt-BR"/>
        </w:rPr>
      </w:pPr>
      <w:r w:rsidRPr="006550EB">
        <w:rPr>
          <w:rFonts w:ascii="Times New Roman" w:hAnsi="Times New Roman"/>
          <w:b/>
          <w:sz w:val="24"/>
          <w:szCs w:val="24"/>
          <w:lang w:val="pt-BR"/>
        </w:rPr>
        <w:t>PRIMAR,</w:t>
      </w:r>
    </w:p>
    <w:p w:rsidR="006550EB" w:rsidRDefault="006550EB" w:rsidP="006550EB">
      <w:pPr>
        <w:pStyle w:val="NoSpacing"/>
        <w:jc w:val="center"/>
        <w:rPr>
          <w:rFonts w:ascii="Times New Roman" w:hAnsi="Times New Roman"/>
          <w:b/>
          <w:bCs/>
          <w:sz w:val="24"/>
          <w:szCs w:val="24"/>
        </w:rPr>
      </w:pPr>
      <w:r w:rsidRPr="006550EB">
        <w:rPr>
          <w:rFonts w:ascii="Times New Roman" w:hAnsi="Times New Roman"/>
          <w:b/>
          <w:sz w:val="24"/>
          <w:szCs w:val="24"/>
          <w:lang w:val="pt-BR"/>
        </w:rPr>
        <w:t>NEGOITA  ION</w:t>
      </w:r>
    </w:p>
    <w:p w:rsidR="006550EB" w:rsidRDefault="006550EB" w:rsidP="006550EB">
      <w:pPr>
        <w:pStyle w:val="NoSpacing"/>
        <w:jc w:val="center"/>
        <w:rPr>
          <w:rFonts w:ascii="Times New Roman" w:hAnsi="Times New Roman"/>
          <w:b/>
          <w:bCs/>
          <w:sz w:val="24"/>
          <w:szCs w:val="24"/>
        </w:rPr>
      </w:pPr>
    </w:p>
    <w:p w:rsidR="006550EB" w:rsidRDefault="006550EB" w:rsidP="006550EB">
      <w:pPr>
        <w:pStyle w:val="NoSpacing"/>
        <w:jc w:val="center"/>
        <w:rPr>
          <w:rFonts w:ascii="Times New Roman" w:hAnsi="Times New Roman"/>
          <w:b/>
          <w:bCs/>
          <w:sz w:val="24"/>
          <w:szCs w:val="24"/>
        </w:rPr>
      </w:pPr>
    </w:p>
    <w:p w:rsidR="006550EB" w:rsidRDefault="006550EB" w:rsidP="006550EB">
      <w:pPr>
        <w:pStyle w:val="NoSpacing"/>
        <w:jc w:val="center"/>
        <w:rPr>
          <w:rFonts w:ascii="Times New Roman" w:hAnsi="Times New Roman"/>
          <w:b/>
          <w:bCs/>
          <w:sz w:val="24"/>
          <w:szCs w:val="24"/>
        </w:rPr>
      </w:pPr>
    </w:p>
    <w:p w:rsidR="006550EB" w:rsidRDefault="006550EB" w:rsidP="006550EB">
      <w:pPr>
        <w:pStyle w:val="NoSpacing"/>
        <w:jc w:val="center"/>
        <w:rPr>
          <w:rFonts w:ascii="Times New Roman" w:hAnsi="Times New Roman"/>
          <w:b/>
          <w:bCs/>
          <w:sz w:val="24"/>
          <w:szCs w:val="24"/>
        </w:rPr>
      </w:pPr>
    </w:p>
    <w:p w:rsidR="006550EB" w:rsidRPr="006550EB" w:rsidRDefault="006550EB" w:rsidP="006550EB">
      <w:pPr>
        <w:pStyle w:val="NoSpacing"/>
        <w:jc w:val="center"/>
        <w:rPr>
          <w:rFonts w:ascii="Times New Roman" w:hAnsi="Times New Roman"/>
          <w:b/>
          <w:bCs/>
          <w:sz w:val="24"/>
          <w:szCs w:val="24"/>
        </w:rPr>
      </w:pPr>
    </w:p>
    <w:p w:rsidR="006550EB" w:rsidRPr="006550EB" w:rsidRDefault="006550EB" w:rsidP="006550EB">
      <w:pPr>
        <w:pStyle w:val="NoSpacing"/>
        <w:rPr>
          <w:rFonts w:ascii="Times New Roman" w:hAnsi="Times New Roman"/>
          <w:b/>
          <w:noProof/>
          <w:sz w:val="24"/>
          <w:szCs w:val="24"/>
        </w:rPr>
      </w:pPr>
      <w:r w:rsidRPr="006550EB">
        <w:rPr>
          <w:rFonts w:ascii="Times New Roman" w:hAnsi="Times New Roman"/>
          <w:b/>
          <w:noProof/>
          <w:sz w:val="24"/>
          <w:szCs w:val="24"/>
        </w:rPr>
        <w:t xml:space="preserve">        </w:t>
      </w:r>
      <w:r w:rsidRPr="006550EB">
        <w:rPr>
          <w:rFonts w:ascii="Times New Roman" w:hAnsi="Times New Roman"/>
          <w:b/>
          <w:noProof/>
          <w:sz w:val="24"/>
          <w:szCs w:val="24"/>
        </w:rPr>
        <w:tab/>
        <w:t xml:space="preserve">                                                                     </w:t>
      </w:r>
      <w:r>
        <w:rPr>
          <w:rFonts w:ascii="Times New Roman" w:hAnsi="Times New Roman"/>
          <w:b/>
          <w:noProof/>
          <w:sz w:val="24"/>
          <w:szCs w:val="24"/>
        </w:rPr>
        <w:t xml:space="preserve">           </w:t>
      </w:r>
      <w:r w:rsidRPr="006550EB">
        <w:rPr>
          <w:rFonts w:ascii="Times New Roman" w:hAnsi="Times New Roman"/>
          <w:b/>
          <w:noProof/>
          <w:sz w:val="24"/>
          <w:szCs w:val="24"/>
        </w:rPr>
        <w:t xml:space="preserve">AVIZEAZĂ DE LEGALITATE </w:t>
      </w:r>
    </w:p>
    <w:p w:rsidR="006550EB" w:rsidRPr="006550EB" w:rsidRDefault="006550EB" w:rsidP="006550EB">
      <w:pPr>
        <w:pStyle w:val="NoSpacing"/>
        <w:rPr>
          <w:rFonts w:ascii="Times New Roman" w:hAnsi="Times New Roman"/>
          <w:b/>
          <w:noProof/>
          <w:sz w:val="24"/>
          <w:szCs w:val="24"/>
        </w:rPr>
      </w:pPr>
      <w:r w:rsidRPr="006550EB">
        <w:rPr>
          <w:rFonts w:ascii="Times New Roman" w:hAnsi="Times New Roman"/>
          <w:b/>
          <w:noProof/>
          <w:sz w:val="24"/>
          <w:szCs w:val="24"/>
        </w:rPr>
        <w:t xml:space="preserve">                                                              </w:t>
      </w:r>
      <w:r>
        <w:rPr>
          <w:rFonts w:ascii="Times New Roman" w:hAnsi="Times New Roman"/>
          <w:b/>
          <w:noProof/>
          <w:sz w:val="24"/>
          <w:szCs w:val="24"/>
        </w:rPr>
        <w:t xml:space="preserve">                    </w:t>
      </w:r>
      <w:r w:rsidRPr="006550EB">
        <w:rPr>
          <w:rFonts w:ascii="Times New Roman" w:hAnsi="Times New Roman"/>
          <w:b/>
          <w:noProof/>
          <w:sz w:val="24"/>
          <w:szCs w:val="24"/>
        </w:rPr>
        <w:t xml:space="preserve"> SECRETAR GENERAL AL COMUNEI,</w:t>
      </w:r>
    </w:p>
    <w:p w:rsidR="006550EB" w:rsidRPr="006550EB" w:rsidRDefault="006550EB" w:rsidP="006550EB">
      <w:pPr>
        <w:pStyle w:val="NoSpacing"/>
        <w:rPr>
          <w:rFonts w:ascii="Times New Roman" w:hAnsi="Times New Roman"/>
          <w:b/>
          <w:noProof/>
          <w:sz w:val="24"/>
          <w:szCs w:val="24"/>
        </w:rPr>
      </w:pPr>
      <w:r w:rsidRPr="006550EB">
        <w:rPr>
          <w:rFonts w:ascii="Times New Roman" w:hAnsi="Times New Roman"/>
          <w:b/>
          <w:noProof/>
          <w:sz w:val="24"/>
          <w:szCs w:val="24"/>
        </w:rPr>
        <w:tab/>
        <w:t xml:space="preserve">                                                                         </w:t>
      </w:r>
      <w:r>
        <w:rPr>
          <w:rFonts w:ascii="Times New Roman" w:hAnsi="Times New Roman"/>
          <w:b/>
          <w:noProof/>
          <w:sz w:val="24"/>
          <w:szCs w:val="24"/>
        </w:rPr>
        <w:t xml:space="preserve">           </w:t>
      </w:r>
      <w:r w:rsidRPr="006550EB">
        <w:rPr>
          <w:rFonts w:ascii="Times New Roman" w:hAnsi="Times New Roman"/>
          <w:b/>
          <w:noProof/>
          <w:sz w:val="24"/>
          <w:szCs w:val="24"/>
        </w:rPr>
        <w:t>NEAGU NICOLETA</w:t>
      </w:r>
    </w:p>
    <w:p w:rsidR="006550EB" w:rsidRPr="00A5441D" w:rsidRDefault="006550EB" w:rsidP="006550EB">
      <w:pPr>
        <w:spacing w:line="360" w:lineRule="auto"/>
        <w:jc w:val="both"/>
        <w:rPr>
          <w:b/>
          <w:noProof/>
          <w:lang w:eastAsia="en-US"/>
        </w:rPr>
      </w:pPr>
      <w:r w:rsidRPr="00881B0E">
        <w:rPr>
          <w:b/>
          <w:noProof/>
          <w:lang w:eastAsia="en-US"/>
        </w:rPr>
        <w:t xml:space="preserve">                                                                                                                              </w:t>
      </w:r>
    </w:p>
    <w:p w:rsidR="006550EB" w:rsidRDefault="006550EB" w:rsidP="006550EB">
      <w:pPr>
        <w:spacing w:line="360" w:lineRule="auto"/>
        <w:jc w:val="center"/>
        <w:rPr>
          <w:b/>
          <w:lang w:val="pt-BR"/>
        </w:rPr>
      </w:pPr>
    </w:p>
    <w:p w:rsidR="00093555" w:rsidRDefault="00093555"/>
    <w:sectPr w:rsidR="00093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062E7"/>
    <w:multiLevelType w:val="hybridMultilevel"/>
    <w:tmpl w:val="C4F6A0CE"/>
    <w:lvl w:ilvl="0" w:tplc="DF00B00E">
      <w:numFmt w:val="bullet"/>
      <w:lvlText w:val="-"/>
      <w:lvlJc w:val="left"/>
      <w:pPr>
        <w:ind w:left="720" w:hanging="360"/>
      </w:pPr>
      <w:rPr>
        <w:rFonts w:ascii="Times New Roman" w:eastAsia="Times New Roman" w:hAnsi="Times New Roman" w:cs="Times New Roman" w:hint="default"/>
        <w:color w:val="33363A"/>
        <w:w w:val="100"/>
        <w:sz w:val="23"/>
        <w:szCs w:val="2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59956785"/>
    <w:multiLevelType w:val="hybridMultilevel"/>
    <w:tmpl w:val="760C136E"/>
    <w:lvl w:ilvl="0" w:tplc="693C8E1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EF1"/>
    <w:rsid w:val="00093555"/>
    <w:rsid w:val="00201EF1"/>
    <w:rsid w:val="006550EB"/>
    <w:rsid w:val="00CB4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0EB"/>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0EB"/>
    <w:pPr>
      <w:spacing w:after="0" w:line="240" w:lineRule="auto"/>
    </w:pPr>
    <w:rPr>
      <w:rFonts w:ascii="Calibri" w:eastAsia="Calibri" w:hAnsi="Calibri" w:cs="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0EB"/>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0EB"/>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495</Words>
  <Characters>2824</Characters>
  <Application>Microsoft Office Word</Application>
  <DocSecurity>0</DocSecurity>
  <Lines>23</Lines>
  <Paragraphs>6</Paragraphs>
  <ScaleCrop>false</ScaleCrop>
  <Company/>
  <LinksUpToDate>false</LinksUpToDate>
  <CharactersWithSpaces>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2025-03-24T07:21:00Z</dcterms:created>
  <dcterms:modified xsi:type="dcterms:W3CDTF">2025-04-07T12:03:00Z</dcterms:modified>
</cp:coreProperties>
</file>